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09B2" w14:textId="77777777" w:rsidR="00F436AD" w:rsidRDefault="00D46FED" w:rsidP="00C35479">
      <w:pPr>
        <w:ind w:firstLine="902"/>
        <w:jc w:val="center"/>
      </w:pPr>
      <w:r>
        <w:rPr>
          <w:noProof/>
          <w:lang w:eastAsia="lt-LT"/>
        </w:rPr>
        <mc:AlternateContent>
          <mc:Choice Requires="wps">
            <w:drawing>
              <wp:anchor distT="0" distB="0" distL="114300" distR="114300" simplePos="0" relativeHeight="251657728" behindDoc="0" locked="0" layoutInCell="1" allowOverlap="1" wp14:anchorId="6C1C7B62" wp14:editId="1BB653DE">
                <wp:simplePos x="0" y="0"/>
                <wp:positionH relativeFrom="column">
                  <wp:posOffset>4526280</wp:posOffset>
                </wp:positionH>
                <wp:positionV relativeFrom="paragraph">
                  <wp:posOffset>-350520</wp:posOffset>
                </wp:positionV>
                <wp:extent cx="1493520" cy="868680"/>
                <wp:effectExtent l="11430" t="11430" r="952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868680"/>
                        </a:xfrm>
                        <a:prstGeom prst="rect">
                          <a:avLst/>
                        </a:prstGeom>
                        <a:solidFill>
                          <a:srgbClr val="FFFFFF"/>
                        </a:solidFill>
                        <a:ln w="9525">
                          <a:solidFill>
                            <a:srgbClr val="FFFFFF"/>
                          </a:solidFill>
                          <a:miter lim="800000"/>
                          <a:headEnd/>
                          <a:tailEnd/>
                        </a:ln>
                      </wps:spPr>
                      <wps:txbx>
                        <w:txbxContent>
                          <w:p w14:paraId="3358B1E9" w14:textId="77777777" w:rsidR="00CB7C2A" w:rsidRPr="00CB7C2A" w:rsidRDefault="00CB7C2A" w:rsidP="00CB7C2A">
                            <w:pPr>
                              <w:jc w:val="right"/>
                              <w:rPr>
                                <w:b/>
                              </w:rPr>
                            </w:pPr>
                            <w:r w:rsidRPr="00CB7C2A">
                              <w:rPr>
                                <w:b/>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C7B62" id="_x0000_t202" coordsize="21600,21600" o:spt="202" path="m,l,21600r21600,l21600,xe">
                <v:stroke joinstyle="miter"/>
                <v:path gradientshapeok="t" o:connecttype="rect"/>
              </v:shapetype>
              <v:shape id="Text Box 2" o:spid="_x0000_s1026" type="#_x0000_t202" style="position:absolute;left:0;text-align:left;margin-left:356.4pt;margin-top:-27.6pt;width:117.6pt;height:6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" strokecolor="white">
                <v:textbox>
                  <w:txbxContent>
                    <w:p w14:paraId="3358B1E9" w14:textId="77777777" w:rsidR="00CB7C2A" w:rsidRPr="00CB7C2A" w:rsidRDefault="00CB7C2A" w:rsidP="00CB7C2A">
                      <w:pPr>
                        <w:jc w:val="right"/>
                        <w:rPr>
                          <w:b/>
                        </w:rPr>
                      </w:pPr>
                      <w:r w:rsidRPr="00CB7C2A">
                        <w:rPr>
                          <w:b/>
                        </w:rPr>
                        <w:t>Projektas</w:t>
                      </w:r>
                    </w:p>
                  </w:txbxContent>
                </v:textbox>
              </v:shape>
            </w:pict>
          </mc:Fallback>
        </mc:AlternateContent>
      </w:r>
      <w:r>
        <w:rPr>
          <w:noProof/>
          <w:lang w:eastAsia="lt-LT"/>
        </w:rPr>
        <w:drawing>
          <wp:inline distT="0" distB="0" distL="0" distR="0" wp14:anchorId="3CBC2977" wp14:editId="198F8E7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05CD4E" w14:textId="77777777" w:rsidR="00F436AD" w:rsidRDefault="00F436AD" w:rsidP="00C35479">
      <w:pPr>
        <w:pStyle w:val="Antrat"/>
        <w:ind w:firstLine="902"/>
        <w:rPr>
          <w:sz w:val="24"/>
        </w:rPr>
      </w:pPr>
    </w:p>
    <w:p w14:paraId="75A1E26E" w14:textId="77777777" w:rsidR="00F436AD" w:rsidRDefault="00F436AD" w:rsidP="00C35479">
      <w:pPr>
        <w:pStyle w:val="Antrat"/>
        <w:ind w:firstLine="902"/>
        <w:rPr>
          <w:sz w:val="24"/>
        </w:rPr>
      </w:pPr>
      <w:r>
        <w:rPr>
          <w:sz w:val="24"/>
        </w:rPr>
        <w:t>ANYKŠČIŲ RAJONO SAVIVALDYBĖS</w:t>
      </w:r>
    </w:p>
    <w:p w14:paraId="5E787F89" w14:textId="77777777" w:rsidR="00F436AD" w:rsidRDefault="00F436AD" w:rsidP="00C35479">
      <w:pPr>
        <w:ind w:firstLine="902"/>
        <w:jc w:val="center"/>
        <w:rPr>
          <w:b/>
        </w:rPr>
      </w:pPr>
      <w:r>
        <w:rPr>
          <w:b/>
        </w:rPr>
        <w:t>TARYBA</w:t>
      </w:r>
    </w:p>
    <w:p w14:paraId="4FC1820F" w14:textId="77777777" w:rsidR="00F436AD" w:rsidRDefault="00F436AD" w:rsidP="00C35479">
      <w:pPr>
        <w:ind w:firstLine="902"/>
        <w:jc w:val="center"/>
        <w:rPr>
          <w:b/>
        </w:rPr>
      </w:pPr>
    </w:p>
    <w:p w14:paraId="4DA76ABE" w14:textId="77777777" w:rsidR="00F436AD" w:rsidRDefault="00F436AD" w:rsidP="00C35479">
      <w:pPr>
        <w:ind w:firstLine="902"/>
        <w:jc w:val="center"/>
        <w:rPr>
          <w:b/>
        </w:rPr>
      </w:pPr>
      <w:r>
        <w:rPr>
          <w:b/>
        </w:rPr>
        <w:t>SPRENDIMAS</w:t>
      </w:r>
    </w:p>
    <w:p w14:paraId="49DBF692" w14:textId="77777777" w:rsidR="00002447" w:rsidRDefault="00002447" w:rsidP="00C35479">
      <w:pPr>
        <w:ind w:firstLine="902"/>
        <w:jc w:val="center"/>
        <w:rPr>
          <w:b/>
        </w:rPr>
      </w:pPr>
      <w:r>
        <w:rPr>
          <w:b/>
        </w:rPr>
        <w:t>DĖL ATSTOVO DELEGAVIMO Į REGIONINĘ KULTŪROS TARYBĄ</w:t>
      </w:r>
    </w:p>
    <w:p w14:paraId="168F12F6" w14:textId="77777777" w:rsidR="00002447" w:rsidRDefault="00002447" w:rsidP="00C35479">
      <w:pPr>
        <w:ind w:firstLine="902"/>
        <w:jc w:val="center"/>
      </w:pPr>
    </w:p>
    <w:p w14:paraId="09D72BA1" w14:textId="11A17075" w:rsidR="00002447" w:rsidRDefault="00002447" w:rsidP="00C35479">
      <w:pPr>
        <w:spacing w:line="276" w:lineRule="auto"/>
        <w:ind w:firstLine="902"/>
        <w:jc w:val="center"/>
      </w:pPr>
      <w:r>
        <w:t>202</w:t>
      </w:r>
      <w:r w:rsidR="00860634">
        <w:t>3</w:t>
      </w:r>
      <w:r>
        <w:t xml:space="preserve"> m. </w:t>
      </w:r>
      <w:r w:rsidR="00860634">
        <w:t>lapkričio</w:t>
      </w:r>
      <w:r>
        <w:t xml:space="preserve">  d. Nr. 1-T-</w:t>
      </w:r>
    </w:p>
    <w:p w14:paraId="1EB1852D" w14:textId="77777777" w:rsidR="00002447" w:rsidRDefault="00002447" w:rsidP="00C35479">
      <w:pPr>
        <w:spacing w:line="276" w:lineRule="auto"/>
        <w:ind w:firstLine="902"/>
        <w:jc w:val="center"/>
      </w:pPr>
      <w:r>
        <w:t>Anykščiai</w:t>
      </w:r>
    </w:p>
    <w:p w14:paraId="1B4EBFFB" w14:textId="77777777" w:rsidR="00002447" w:rsidRDefault="00002447" w:rsidP="00861540">
      <w:pPr>
        <w:shd w:val="clear" w:color="auto" w:fill="FFFFFF"/>
        <w:spacing w:line="276" w:lineRule="auto"/>
        <w:ind w:firstLine="720"/>
        <w:jc w:val="both"/>
      </w:pPr>
    </w:p>
    <w:p w14:paraId="3727AF3D" w14:textId="3CB8F4D2" w:rsidR="00002447" w:rsidRDefault="00F512B6" w:rsidP="00861540">
      <w:pPr>
        <w:shd w:val="clear" w:color="auto" w:fill="FFFFFF"/>
        <w:spacing w:line="360" w:lineRule="auto"/>
        <w:ind w:firstLine="720"/>
        <w:jc w:val="both"/>
        <w:rPr>
          <w:spacing w:val="39"/>
        </w:rPr>
      </w:pPr>
      <w:r w:rsidRPr="00F512B6">
        <w:t>Vadovaudamasi Lietuvos Respublikos vietos savivaldos įstatymo 15 straipsnio 4 dalimi, Tolygios kultūrinės raidos įgyvendinimo regionuose tvarkos aprašo, patvirtinto Lietuvos Respublikos kultūros ministro 2018 m. birželio 13 d. įsakymu Nr. ĮV-488 „Dėl Tolygios kultūrinės raidos įgyvendinimo regionuose tvarkos aprašo patvirtinimo“, 32.1 papunkčiu ir 33 punktu</w:t>
      </w:r>
      <w:r>
        <w:t xml:space="preserve"> </w:t>
      </w:r>
      <w:r w:rsidR="00002447" w:rsidRPr="00822715">
        <w:t>bei atsižvelgdama į Lietuvos Respublikos kultūros ministerijos</w:t>
      </w:r>
      <w:r w:rsidR="00002447">
        <w:t xml:space="preserve"> 2022 m. birželio 29 d. raštą </w:t>
      </w:r>
      <w:r w:rsidR="00822715">
        <w:t>„</w:t>
      </w:r>
      <w:r w:rsidR="00002447">
        <w:t xml:space="preserve">Kvietimas deleguoti savivaldybių atstovus į Kultūros ministerijos formuojamas regionines </w:t>
      </w:r>
      <w:r w:rsidR="00002447" w:rsidRPr="00173A97">
        <w:t xml:space="preserve">kultūros tarybas“, </w:t>
      </w:r>
      <w:bookmarkStart w:id="0" w:name="_Hlk151113030"/>
      <w:r w:rsidR="00C835F7" w:rsidRPr="00173A97">
        <w:t xml:space="preserve">Lietuvos </w:t>
      </w:r>
      <w:r w:rsidR="0076309C" w:rsidRPr="00173A97">
        <w:t>kultūros tarybos</w:t>
      </w:r>
      <w:r w:rsidR="00C835F7" w:rsidRPr="00173A97">
        <w:t xml:space="preserve"> 2023 m. </w:t>
      </w:r>
      <w:r w:rsidR="00A11872" w:rsidRPr="00173A97">
        <w:t>spalio</w:t>
      </w:r>
      <w:r w:rsidR="00C835F7" w:rsidRPr="00173A97">
        <w:t xml:space="preserve"> 2</w:t>
      </w:r>
      <w:r w:rsidR="00A11872" w:rsidRPr="00173A97">
        <w:t>3</w:t>
      </w:r>
      <w:r w:rsidR="00C835F7" w:rsidRPr="00173A97">
        <w:t xml:space="preserve"> d. raštą Nr. S-2</w:t>
      </w:r>
      <w:r w:rsidR="00A11872" w:rsidRPr="00173A97">
        <w:t>41</w:t>
      </w:r>
      <w:r w:rsidR="00C835F7" w:rsidRPr="00173A97">
        <w:t xml:space="preserve">(4.6 Mr) </w:t>
      </w:r>
      <w:r w:rsidR="0076309C" w:rsidRPr="00173A97">
        <w:t xml:space="preserve"> „Dėl Regionini</w:t>
      </w:r>
      <w:r w:rsidR="0076309C">
        <w:t>ų kultūros tarybų narių-valstybės tarnautojų apmokėjimo“</w:t>
      </w:r>
      <w:r w:rsidR="00A11872">
        <w:t>,</w:t>
      </w:r>
      <w:r w:rsidR="00AE6849">
        <w:t xml:space="preserve"> </w:t>
      </w:r>
      <w:bookmarkEnd w:id="0"/>
      <w:r w:rsidR="002C083A" w:rsidRPr="002C083A">
        <w:t>Anykščių rajono savivaldybės Liudvikos ir Stanislovo Didžiulių viešosios bibliotekos 2023 m. l</w:t>
      </w:r>
      <w:r w:rsidR="002C083A">
        <w:t>apkričio</w:t>
      </w:r>
      <w:r w:rsidR="002C083A" w:rsidRPr="002C083A">
        <w:t xml:space="preserve"> </w:t>
      </w:r>
      <w:r w:rsidR="002C083A">
        <w:t>16</w:t>
      </w:r>
      <w:r w:rsidR="002C083A" w:rsidRPr="002C083A">
        <w:t xml:space="preserve"> d. raštą  Nr. SD-</w:t>
      </w:r>
      <w:r w:rsidR="002C083A">
        <w:t>214</w:t>
      </w:r>
      <w:r w:rsidR="002C083A" w:rsidRPr="002C083A">
        <w:t xml:space="preserve"> „Dėl </w:t>
      </w:r>
      <w:r w:rsidR="002C083A">
        <w:t>delegavim</w:t>
      </w:r>
      <w:r w:rsidR="002C083A" w:rsidRPr="002C083A">
        <w:t>o“</w:t>
      </w:r>
      <w:r>
        <w:t xml:space="preserve"> </w:t>
      </w:r>
      <w:r w:rsidR="00002447">
        <w:t>Anykščių rajono savivaldybės taryba</w:t>
      </w:r>
      <w:r w:rsidR="00002447">
        <w:rPr>
          <w:spacing w:val="39"/>
        </w:rPr>
        <w:t xml:space="preserve"> nusprendžia:</w:t>
      </w:r>
    </w:p>
    <w:p w14:paraId="7D49D999" w14:textId="4F574529" w:rsidR="00002447" w:rsidRDefault="00002447" w:rsidP="00861540">
      <w:pPr>
        <w:shd w:val="clear" w:color="auto" w:fill="FFFFFF"/>
        <w:spacing w:line="360" w:lineRule="auto"/>
        <w:ind w:firstLine="720"/>
        <w:jc w:val="both"/>
        <w:rPr>
          <w:szCs w:val="20"/>
        </w:rPr>
      </w:pPr>
      <w:r>
        <w:rPr>
          <w:szCs w:val="20"/>
        </w:rPr>
        <w:t>1. Deleguoti</w:t>
      </w:r>
      <w:r w:rsidR="002C083A">
        <w:rPr>
          <w:szCs w:val="20"/>
        </w:rPr>
        <w:t xml:space="preserve"> Rūtą Neniškienę</w:t>
      </w:r>
      <w:r w:rsidR="00A11872">
        <w:rPr>
          <w:szCs w:val="20"/>
        </w:rPr>
        <w:t xml:space="preserve"> kaip ekspertę</w:t>
      </w:r>
      <w:r>
        <w:rPr>
          <w:szCs w:val="20"/>
        </w:rPr>
        <w:t xml:space="preserve"> į </w:t>
      </w:r>
      <w:r w:rsidR="00A11872">
        <w:rPr>
          <w:szCs w:val="20"/>
        </w:rPr>
        <w:t xml:space="preserve">Utenos </w:t>
      </w:r>
      <w:r w:rsidR="009634C2">
        <w:rPr>
          <w:szCs w:val="20"/>
        </w:rPr>
        <w:t>r</w:t>
      </w:r>
      <w:r>
        <w:rPr>
          <w:szCs w:val="20"/>
        </w:rPr>
        <w:t>egioninę kultūros tarybą.</w:t>
      </w:r>
    </w:p>
    <w:p w14:paraId="0E668B4E" w14:textId="690E16F2" w:rsidR="004069DD" w:rsidRPr="004069DD" w:rsidRDefault="00002447" w:rsidP="00861540">
      <w:pPr>
        <w:spacing w:line="360" w:lineRule="auto"/>
        <w:ind w:firstLine="720"/>
        <w:jc w:val="both"/>
        <w:rPr>
          <w:bCs/>
        </w:rPr>
      </w:pPr>
      <w:r>
        <w:rPr>
          <w:szCs w:val="20"/>
        </w:rPr>
        <w:t>2.</w:t>
      </w:r>
      <w:r w:rsidR="009F3CC8" w:rsidRPr="009F3CC8">
        <w:rPr>
          <w:bCs/>
        </w:rPr>
        <w:t xml:space="preserve"> </w:t>
      </w:r>
      <w:r w:rsidR="009F3CC8" w:rsidRPr="004069DD">
        <w:rPr>
          <w:bCs/>
        </w:rPr>
        <w:t>Pripažinti netekusi</w:t>
      </w:r>
      <w:r w:rsidR="00EF2201">
        <w:rPr>
          <w:bCs/>
        </w:rPr>
        <w:t>u</w:t>
      </w:r>
      <w:r w:rsidR="009F3CC8" w:rsidRPr="004069DD">
        <w:rPr>
          <w:bCs/>
        </w:rPr>
        <w:t xml:space="preserve"> galios Anykščių rajono savivaldybės tarybos 20</w:t>
      </w:r>
      <w:r w:rsidR="004069DD" w:rsidRPr="004069DD">
        <w:rPr>
          <w:bCs/>
        </w:rPr>
        <w:t>22</w:t>
      </w:r>
      <w:r w:rsidR="009F3CC8" w:rsidRPr="004069DD">
        <w:rPr>
          <w:bCs/>
        </w:rPr>
        <w:t xml:space="preserve"> m. </w:t>
      </w:r>
      <w:r w:rsidR="004069DD" w:rsidRPr="004069DD">
        <w:rPr>
          <w:bCs/>
        </w:rPr>
        <w:t>rugpjūčio</w:t>
      </w:r>
      <w:r w:rsidR="009F3CC8" w:rsidRPr="004069DD">
        <w:rPr>
          <w:bCs/>
        </w:rPr>
        <w:t xml:space="preserve"> </w:t>
      </w:r>
      <w:r w:rsidR="004069DD" w:rsidRPr="004069DD">
        <w:rPr>
          <w:bCs/>
        </w:rPr>
        <w:t>30</w:t>
      </w:r>
      <w:r w:rsidR="009F3CC8" w:rsidRPr="004069DD">
        <w:rPr>
          <w:bCs/>
          <w:color w:val="FF0000"/>
        </w:rPr>
        <w:t xml:space="preserve"> </w:t>
      </w:r>
      <w:r w:rsidR="009F3CC8" w:rsidRPr="004069DD">
        <w:rPr>
          <w:bCs/>
        </w:rPr>
        <w:t>d. sprendimą Nr. 1-TS-2</w:t>
      </w:r>
      <w:r w:rsidR="004069DD" w:rsidRPr="004069DD">
        <w:rPr>
          <w:bCs/>
        </w:rPr>
        <w:t>47</w:t>
      </w:r>
      <w:r w:rsidR="009F3CC8" w:rsidRPr="004069DD">
        <w:rPr>
          <w:bCs/>
        </w:rPr>
        <w:t xml:space="preserve"> „Dėl</w:t>
      </w:r>
      <w:r w:rsidR="00BE3954" w:rsidRPr="004069DD">
        <w:rPr>
          <w:b/>
        </w:rPr>
        <w:t xml:space="preserve"> </w:t>
      </w:r>
      <w:r w:rsidR="00BE3954" w:rsidRPr="004069DD">
        <w:t>atstovo delegavimo į regioninę kultūros tarybą“</w:t>
      </w:r>
      <w:r w:rsidR="004069DD" w:rsidRPr="004069DD">
        <w:rPr>
          <w:bCs/>
        </w:rPr>
        <w:t>.</w:t>
      </w:r>
    </w:p>
    <w:p w14:paraId="29262ACF" w14:textId="6983317A" w:rsidR="008F7EF9" w:rsidRDefault="008F7EF9" w:rsidP="00861540">
      <w:pPr>
        <w:spacing w:line="360" w:lineRule="auto"/>
        <w:ind w:firstLine="720"/>
        <w:jc w:val="both"/>
      </w:pPr>
      <w:r w:rsidRPr="008F7EF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90EC1EA" w14:textId="77777777" w:rsidR="000C16A4" w:rsidRDefault="000C16A4" w:rsidP="000C16A4">
      <w:pPr>
        <w:spacing w:line="276" w:lineRule="auto"/>
        <w:ind w:right="-850" w:firstLine="900"/>
        <w:jc w:val="both"/>
      </w:pPr>
    </w:p>
    <w:p w14:paraId="324D42F7" w14:textId="488C46B0" w:rsidR="000C16A4" w:rsidRDefault="003463E7" w:rsidP="000C16A4">
      <w:pPr>
        <w:tabs>
          <w:tab w:val="right" w:pos="9638"/>
        </w:tabs>
        <w:spacing w:line="276" w:lineRule="auto"/>
        <w:ind w:right="-850"/>
        <w:rPr>
          <w:szCs w:val="20"/>
        </w:rPr>
      </w:pPr>
      <w:r>
        <w:rPr>
          <w:szCs w:val="20"/>
        </w:rPr>
        <w:t>Mer</w:t>
      </w:r>
      <w:r w:rsidR="00280524">
        <w:rPr>
          <w:szCs w:val="20"/>
        </w:rPr>
        <w:t>as</w:t>
      </w:r>
      <w:r w:rsidR="00280524">
        <w:rPr>
          <w:szCs w:val="20"/>
        </w:rPr>
        <w:tab/>
      </w:r>
      <w:r w:rsidR="000C16A4">
        <w:rPr>
          <w:szCs w:val="20"/>
        </w:rPr>
        <w:t xml:space="preserve"> </w:t>
      </w:r>
      <w:r w:rsidR="004069DD">
        <w:rPr>
          <w:szCs w:val="20"/>
        </w:rPr>
        <w:t>Kęstu</w:t>
      </w:r>
      <w:r w:rsidR="00280524">
        <w:rPr>
          <w:szCs w:val="20"/>
        </w:rPr>
        <w:t>tis Tubis</w:t>
      </w:r>
    </w:p>
    <w:p w14:paraId="6CA2BF87" w14:textId="5D08FEDE" w:rsidR="00792E7D" w:rsidRDefault="00861540" w:rsidP="00861540">
      <w:pPr>
        <w:rPr>
          <w:b/>
          <w:szCs w:val="20"/>
        </w:rPr>
      </w:pPr>
      <w:r>
        <w:rPr>
          <w:b/>
          <w:szCs w:val="20"/>
        </w:rPr>
        <w:br w:type="page"/>
      </w:r>
    </w:p>
    <w:p w14:paraId="22AF9025" w14:textId="5E7FEC8D" w:rsidR="00453BF0" w:rsidRDefault="003E419E" w:rsidP="00861540">
      <w:pPr>
        <w:ind w:firstLine="900"/>
        <w:jc w:val="center"/>
        <w:rPr>
          <w:b/>
        </w:rPr>
      </w:pPr>
      <w:r w:rsidRPr="003E419E">
        <w:rPr>
          <w:b/>
          <w:szCs w:val="20"/>
        </w:rPr>
        <w:lastRenderedPageBreak/>
        <w:t xml:space="preserve">SAVIVALDYBĖS </w:t>
      </w:r>
      <w:r w:rsidR="00453BF0">
        <w:rPr>
          <w:b/>
          <w:szCs w:val="20"/>
        </w:rPr>
        <w:t>TARYBOS SPRENDIMO „</w:t>
      </w:r>
      <w:r w:rsidR="006E79BF">
        <w:rPr>
          <w:b/>
        </w:rPr>
        <w:t>DĖL ATSTOVO DELEGAVIMO Į REGIONINĘ KULTŪROS TARYBĄ</w:t>
      </w:r>
      <w:r w:rsidR="00453BF0" w:rsidRPr="000070F5">
        <w:rPr>
          <w:b/>
        </w:rPr>
        <w:t>“</w:t>
      </w:r>
    </w:p>
    <w:p w14:paraId="6A401C47" w14:textId="77777777" w:rsidR="003E419E" w:rsidRPr="003E419E" w:rsidRDefault="003E419E" w:rsidP="00861540">
      <w:pPr>
        <w:tabs>
          <w:tab w:val="right" w:pos="9638"/>
        </w:tabs>
        <w:jc w:val="center"/>
        <w:rPr>
          <w:b/>
          <w:szCs w:val="20"/>
        </w:rPr>
      </w:pPr>
      <w:r w:rsidRPr="003E419E">
        <w:rPr>
          <w:b/>
          <w:szCs w:val="20"/>
        </w:rPr>
        <w:t>PROJEKTO AIŠKINAMASIS RAŠTAS</w:t>
      </w:r>
    </w:p>
    <w:p w14:paraId="3889CAAD" w14:textId="77777777" w:rsidR="003E419E" w:rsidRPr="003E419E" w:rsidRDefault="003E419E" w:rsidP="00861540">
      <w:pPr>
        <w:tabs>
          <w:tab w:val="right" w:pos="9638"/>
        </w:tabs>
        <w:spacing w:line="360" w:lineRule="auto"/>
        <w:jc w:val="center"/>
        <w:rPr>
          <w:b/>
          <w:szCs w:val="20"/>
        </w:rPr>
      </w:pPr>
    </w:p>
    <w:p w14:paraId="1931247E" w14:textId="77777777" w:rsidR="003E419E" w:rsidRPr="003E419E" w:rsidRDefault="003E419E" w:rsidP="00861540">
      <w:pPr>
        <w:tabs>
          <w:tab w:val="right" w:pos="9638"/>
        </w:tabs>
        <w:spacing w:line="360" w:lineRule="auto"/>
        <w:jc w:val="both"/>
        <w:rPr>
          <w:b/>
          <w:szCs w:val="20"/>
        </w:rPr>
      </w:pPr>
      <w:r w:rsidRPr="003E419E">
        <w:rPr>
          <w:b/>
          <w:szCs w:val="20"/>
        </w:rPr>
        <w:t>1. Sprendimo projekto tikslai ir uždaviniai:</w:t>
      </w:r>
    </w:p>
    <w:p w14:paraId="39F7947B" w14:textId="2AA14B6A" w:rsidR="00173A97" w:rsidRDefault="00173A97" w:rsidP="00861540">
      <w:pPr>
        <w:tabs>
          <w:tab w:val="right" w:pos="9638"/>
        </w:tabs>
        <w:spacing w:line="360" w:lineRule="auto"/>
        <w:ind w:firstLine="567"/>
        <w:jc w:val="both"/>
        <w:rPr>
          <w:bCs/>
          <w:szCs w:val="20"/>
        </w:rPr>
      </w:pPr>
      <w:r w:rsidRPr="00173A97">
        <w:rPr>
          <w:bCs/>
          <w:szCs w:val="20"/>
        </w:rPr>
        <w:t>2022 m. birželio 29 d. Lietuvos Respublikos kultūros ministerijos rašt</w:t>
      </w:r>
      <w:r w:rsidR="00C12CC8">
        <w:rPr>
          <w:bCs/>
          <w:szCs w:val="20"/>
        </w:rPr>
        <w:t>u</w:t>
      </w:r>
      <w:r w:rsidRPr="00173A97">
        <w:rPr>
          <w:bCs/>
          <w:szCs w:val="20"/>
        </w:rPr>
        <w:t xml:space="preserve"> „Kvietimas deleguoti savivaldybių atstovus į Kultūros ministerijos formuojamas regionines kultūros tarybas“,</w:t>
      </w:r>
      <w:r w:rsidR="00C12CC8">
        <w:rPr>
          <w:bCs/>
          <w:szCs w:val="20"/>
        </w:rPr>
        <w:t xml:space="preserve"> Anykščių rajono savivaldybės taryba delegavo atstovą į Utenos regioninę kultūros tarybą</w:t>
      </w:r>
      <w:r w:rsidR="007B1B54">
        <w:rPr>
          <w:bCs/>
          <w:szCs w:val="20"/>
        </w:rPr>
        <w:t>.</w:t>
      </w:r>
      <w:r w:rsidR="00C12CC8">
        <w:rPr>
          <w:bCs/>
          <w:szCs w:val="20"/>
        </w:rPr>
        <w:t xml:space="preserve"> </w:t>
      </w:r>
    </w:p>
    <w:p w14:paraId="7F6C47A4" w14:textId="1E2BCC8C" w:rsidR="00F512B6" w:rsidRDefault="00F512B6" w:rsidP="00861540">
      <w:pPr>
        <w:tabs>
          <w:tab w:val="right" w:pos="9638"/>
        </w:tabs>
        <w:spacing w:line="360" w:lineRule="auto"/>
        <w:ind w:firstLine="567"/>
        <w:jc w:val="both"/>
        <w:rPr>
          <w:bCs/>
          <w:szCs w:val="20"/>
        </w:rPr>
      </w:pPr>
      <w:r w:rsidRPr="00F512B6">
        <w:rPr>
          <w:bCs/>
          <w:szCs w:val="20"/>
        </w:rPr>
        <w:t>Tolygios kultūrinės raidos įgyvendinimo regionuose tvarkos aprašo, patvirtinto Lietuvos Respublikos kultūros ministro 2018 m. birželio 13 d. įsakymu Nr. ĮV-488 „Dėl Tolygios kultūrinės raidos įgyvendinimo regionuose tvarkos aprašo patvirtinimo“ 61 punkte nustatyta, jog už RKT ekspertų paslaugas apmokama Lietuvos Respublikos valstybės ir savivaldybių įstaigų darbuotojų darbo apmokėjimo ir komisijos narių atlygio už darbą įstatymo tvarka. Minėtasis įstatymas netaikomas valstybės tarnautojams ir valstybės pareigūnams. Dėl šios priežasties Lietuvos kultūros tarybos 2023 m. spalio 23 d. rašte savivaldybė informuojama apie pareigą pačioms apmokėti už paslaugas tų atstovų, kurie deleguoti įvardijant valstybės tarnautojo pareigas.</w:t>
      </w:r>
    </w:p>
    <w:p w14:paraId="7C9F7D0B" w14:textId="2B2B43A7" w:rsidR="004E3592" w:rsidRDefault="004E3592" w:rsidP="00861540">
      <w:pPr>
        <w:tabs>
          <w:tab w:val="right" w:pos="9638"/>
        </w:tabs>
        <w:spacing w:line="360" w:lineRule="auto"/>
        <w:ind w:firstLine="567"/>
        <w:jc w:val="both"/>
        <w:rPr>
          <w:bCs/>
          <w:szCs w:val="20"/>
        </w:rPr>
      </w:pPr>
      <w:r w:rsidRPr="004E3592">
        <w:rPr>
          <w:bCs/>
          <w:szCs w:val="20"/>
        </w:rPr>
        <w:t>Lietuvos Respublikos kultūros ministerij</w:t>
      </w:r>
      <w:r w:rsidR="0061377B">
        <w:rPr>
          <w:bCs/>
          <w:szCs w:val="20"/>
        </w:rPr>
        <w:t>a</w:t>
      </w:r>
      <w:r>
        <w:rPr>
          <w:bCs/>
          <w:szCs w:val="20"/>
        </w:rPr>
        <w:t xml:space="preserve"> pateikė </w:t>
      </w:r>
      <w:r w:rsidRPr="004E3592">
        <w:rPr>
          <w:bCs/>
          <w:szCs w:val="20"/>
        </w:rPr>
        <w:t>išaiškinim</w:t>
      </w:r>
      <w:r>
        <w:rPr>
          <w:bCs/>
          <w:szCs w:val="20"/>
        </w:rPr>
        <w:t xml:space="preserve">ą </w:t>
      </w:r>
      <w:r w:rsidRPr="004E3592">
        <w:rPr>
          <w:bCs/>
          <w:szCs w:val="20"/>
        </w:rPr>
        <w:t>dėl regioninių kultūros tarybų ekspertų, kurie yra ir valstybės tarnautojai: „Pažymėtina, kad šis reglamentavimas nepaneigia VTĮ įtvirtintos valstybės tarnautojų teisės dirbti kitą darbą (ar vykdyti veiklą pagal individualios veiklos pažymą), tačiau turi būti išlaikomi tiek VTĮ 19 straipsnyje numatyti apribojimai, tiek įstatymų leidėjo siekis užkirsti kelią gauti dvigubą atlygį – t. y., gauti darbo užmokestį darbo metu vykdant eksperto funkcijas kaip valstybės tarnautojui, ir atlygį kaip komisijos nariui. Jeigu atitinkamos savivaldybės tarybos deleguotas ekspertas, nors ir būdamas valstybės tarnautoju, regioninės kultūros tarybos nario funkcijas vykdo kaip nepriklausomas ekspertas, t. y., dalyvauja komisijos posėdžiuose, vertina paraiškas ir kt., ne darbo metu, paraleliai nevykdo savo kaip valstybės tarnautojo funkcijų ir pareigų valstybės taryboje, tai turi būti nurodyta savivaldybei siūlant savo atstovą į regioninę kultūros tarybą, kad minėtas ekspertas siūlomas ne kaip valstybės tarnautojas. Tokiu atveju pareiga atlyginti už tokio eksperto darbą regioninėse kultūros tarybose tenka LKT.“</w:t>
      </w:r>
    </w:p>
    <w:p w14:paraId="29923C02" w14:textId="3F8D55DA" w:rsidR="004E3592" w:rsidRDefault="004E3592" w:rsidP="00861540">
      <w:pPr>
        <w:tabs>
          <w:tab w:val="right" w:pos="9638"/>
        </w:tabs>
        <w:spacing w:line="360" w:lineRule="auto"/>
        <w:ind w:firstLine="567"/>
        <w:jc w:val="both"/>
        <w:rPr>
          <w:bCs/>
          <w:szCs w:val="20"/>
        </w:rPr>
      </w:pPr>
      <w:r>
        <w:rPr>
          <w:bCs/>
          <w:szCs w:val="20"/>
        </w:rPr>
        <w:t>Anykščių rajono savivaldybės administracija, siekdama sudaryti lygiavertes sąlygas kultūros įstaigoms deleguoti eksperto kvalifikaciją atitinkančius kandidatus į Utenos regioninę kultūros tarybą, išsiuntė kultūros įstaigoms kvietimus deleguoti savo atstovus</w:t>
      </w:r>
      <w:r w:rsidR="00F512B6">
        <w:rPr>
          <w:bCs/>
          <w:szCs w:val="20"/>
        </w:rPr>
        <w:t>. Pagal gautą delegavimo raštą,</w:t>
      </w:r>
      <w:r>
        <w:rPr>
          <w:bCs/>
          <w:szCs w:val="20"/>
        </w:rPr>
        <w:t xml:space="preserve"> </w:t>
      </w:r>
      <w:r w:rsidR="00F512B6">
        <w:rPr>
          <w:bCs/>
          <w:szCs w:val="20"/>
        </w:rPr>
        <w:t xml:space="preserve">šiuo </w:t>
      </w:r>
      <w:r>
        <w:rPr>
          <w:bCs/>
          <w:szCs w:val="20"/>
        </w:rPr>
        <w:t>Savivaldybės tarybos sprendimu yra teikiam</w:t>
      </w:r>
      <w:r w:rsidR="007B1B54">
        <w:rPr>
          <w:bCs/>
          <w:szCs w:val="20"/>
        </w:rPr>
        <w:t>as</w:t>
      </w:r>
      <w:r>
        <w:rPr>
          <w:bCs/>
          <w:szCs w:val="20"/>
        </w:rPr>
        <w:t xml:space="preserve"> alternatyv</w:t>
      </w:r>
      <w:r w:rsidR="007B1B54">
        <w:rPr>
          <w:bCs/>
          <w:szCs w:val="20"/>
        </w:rPr>
        <w:t>u</w:t>
      </w:r>
      <w:r>
        <w:rPr>
          <w:bCs/>
          <w:szCs w:val="20"/>
        </w:rPr>
        <w:t xml:space="preserve">s </w:t>
      </w:r>
      <w:r w:rsidR="00F512B6">
        <w:rPr>
          <w:bCs/>
          <w:szCs w:val="20"/>
        </w:rPr>
        <w:t>pasiūlymas dėl Anykščių atstovo delegavimo į Utenos regioninę kultūros tarybą.</w:t>
      </w:r>
    </w:p>
    <w:p w14:paraId="71C6F2FA" w14:textId="77777777" w:rsidR="00C12CC8" w:rsidRPr="00173A97" w:rsidRDefault="00C12CC8" w:rsidP="00861540">
      <w:pPr>
        <w:tabs>
          <w:tab w:val="right" w:pos="9638"/>
        </w:tabs>
        <w:spacing w:line="360" w:lineRule="auto"/>
        <w:jc w:val="both"/>
        <w:rPr>
          <w:bCs/>
          <w:szCs w:val="20"/>
        </w:rPr>
      </w:pPr>
    </w:p>
    <w:p w14:paraId="486AEF06" w14:textId="77777777" w:rsidR="00A40B5B" w:rsidRDefault="003E419E" w:rsidP="00861540">
      <w:pPr>
        <w:tabs>
          <w:tab w:val="right" w:pos="9638"/>
        </w:tabs>
        <w:spacing w:line="360" w:lineRule="auto"/>
        <w:jc w:val="both"/>
        <w:rPr>
          <w:b/>
          <w:szCs w:val="20"/>
        </w:rPr>
      </w:pPr>
      <w:r w:rsidRPr="004B126D">
        <w:rPr>
          <w:b/>
          <w:szCs w:val="20"/>
        </w:rPr>
        <w:t>2. Siūlomos teisinio reguliavimo nuostatos ir laukiami rezultatai</w:t>
      </w:r>
    </w:p>
    <w:p w14:paraId="4B013D2E" w14:textId="78F665B6" w:rsidR="003E419E" w:rsidRPr="003E419E" w:rsidRDefault="00A40B5B" w:rsidP="00861540">
      <w:pPr>
        <w:tabs>
          <w:tab w:val="right" w:pos="9638"/>
        </w:tabs>
        <w:spacing w:line="360" w:lineRule="auto"/>
        <w:jc w:val="both"/>
        <w:rPr>
          <w:szCs w:val="20"/>
        </w:rPr>
      </w:pPr>
      <w:r>
        <w:rPr>
          <w:bCs/>
          <w:szCs w:val="20"/>
        </w:rPr>
        <w:lastRenderedPageBreak/>
        <w:t xml:space="preserve">  </w:t>
      </w:r>
      <w:r w:rsidR="003E419E" w:rsidRPr="003E419E">
        <w:rPr>
          <w:szCs w:val="20"/>
        </w:rPr>
        <w:t xml:space="preserve">       Priėmus  sprendimą bus </w:t>
      </w:r>
      <w:r w:rsidR="00C605C1">
        <w:rPr>
          <w:szCs w:val="20"/>
        </w:rPr>
        <w:t>deleguo</w:t>
      </w:r>
      <w:r>
        <w:rPr>
          <w:szCs w:val="20"/>
        </w:rPr>
        <w:t>tas</w:t>
      </w:r>
      <w:r w:rsidR="00F213D8">
        <w:rPr>
          <w:szCs w:val="20"/>
        </w:rPr>
        <w:t xml:space="preserve"> </w:t>
      </w:r>
      <w:r>
        <w:rPr>
          <w:szCs w:val="20"/>
        </w:rPr>
        <w:t xml:space="preserve">reikalingas </w:t>
      </w:r>
      <w:r w:rsidR="00F213D8">
        <w:rPr>
          <w:szCs w:val="20"/>
        </w:rPr>
        <w:t>kompetencijas atitinkantis atstovas</w:t>
      </w:r>
      <w:r w:rsidR="00C605C1">
        <w:rPr>
          <w:szCs w:val="20"/>
        </w:rPr>
        <w:t xml:space="preserve">, kuris </w:t>
      </w:r>
      <w:r w:rsidR="00F213D8">
        <w:rPr>
          <w:szCs w:val="20"/>
        </w:rPr>
        <w:t>užtikrins atstovaujamo</w:t>
      </w:r>
      <w:r w:rsidR="00C605C1">
        <w:rPr>
          <w:szCs w:val="20"/>
        </w:rPr>
        <w:t xml:space="preserve"> regiono </w:t>
      </w:r>
      <w:r>
        <w:rPr>
          <w:szCs w:val="20"/>
        </w:rPr>
        <w:t>atstovavimą</w:t>
      </w:r>
      <w:r w:rsidR="003E419E" w:rsidRPr="003E419E">
        <w:rPr>
          <w:szCs w:val="20"/>
        </w:rPr>
        <w:t xml:space="preserve"> </w:t>
      </w:r>
      <w:r w:rsidR="00C605C1" w:rsidRPr="00C605C1">
        <w:rPr>
          <w:szCs w:val="20"/>
        </w:rPr>
        <w:t>Regioninėje kultūros taryboje</w:t>
      </w:r>
      <w:r>
        <w:rPr>
          <w:szCs w:val="20"/>
        </w:rPr>
        <w:t>. V</w:t>
      </w:r>
      <w:r w:rsidR="00C605C1">
        <w:rPr>
          <w:szCs w:val="20"/>
        </w:rPr>
        <w:t xml:space="preserve">yks </w:t>
      </w:r>
      <w:r w:rsidR="003E419E" w:rsidRPr="003E419E">
        <w:rPr>
          <w:szCs w:val="20"/>
        </w:rPr>
        <w:t>sklandus</w:t>
      </w:r>
      <w:r>
        <w:rPr>
          <w:szCs w:val="20"/>
        </w:rPr>
        <w:t xml:space="preserve"> Utenos regioninės kultūros tarybos </w:t>
      </w:r>
      <w:r w:rsidR="003E419E" w:rsidRPr="003E419E">
        <w:rPr>
          <w:szCs w:val="20"/>
        </w:rPr>
        <w:t>darbas</w:t>
      </w:r>
      <w:r w:rsidR="00EF1910">
        <w:rPr>
          <w:szCs w:val="20"/>
        </w:rPr>
        <w:t xml:space="preserve"> iki Regioninės kultūros tarybos kadencijos pabaigos.</w:t>
      </w:r>
      <w:r>
        <w:rPr>
          <w:szCs w:val="20"/>
        </w:rPr>
        <w:t xml:space="preserve"> </w:t>
      </w:r>
    </w:p>
    <w:p w14:paraId="0994F8F0" w14:textId="77777777" w:rsidR="003E419E" w:rsidRPr="003E419E" w:rsidRDefault="003E419E" w:rsidP="00861540">
      <w:pPr>
        <w:tabs>
          <w:tab w:val="right" w:pos="9638"/>
        </w:tabs>
        <w:spacing w:line="360" w:lineRule="auto"/>
        <w:jc w:val="both"/>
        <w:rPr>
          <w:b/>
          <w:szCs w:val="20"/>
        </w:rPr>
      </w:pPr>
      <w:r w:rsidRPr="003E419E">
        <w:rPr>
          <w:b/>
          <w:szCs w:val="20"/>
        </w:rPr>
        <w:t>3. Lėšų poreikis ir šaltiniai:</w:t>
      </w:r>
    </w:p>
    <w:p w14:paraId="331EBFE4" w14:textId="77777777" w:rsidR="003E419E" w:rsidRPr="003E419E" w:rsidRDefault="003E419E" w:rsidP="00861540">
      <w:pPr>
        <w:tabs>
          <w:tab w:val="right" w:pos="9638"/>
        </w:tabs>
        <w:spacing w:line="360" w:lineRule="auto"/>
        <w:jc w:val="both"/>
        <w:rPr>
          <w:szCs w:val="20"/>
        </w:rPr>
      </w:pPr>
      <w:r w:rsidRPr="003E419E">
        <w:rPr>
          <w:szCs w:val="20"/>
        </w:rPr>
        <w:t xml:space="preserve">    Nėra.</w:t>
      </w:r>
    </w:p>
    <w:p w14:paraId="3DB46A37" w14:textId="77777777" w:rsidR="003E419E" w:rsidRPr="003E419E" w:rsidRDefault="003E419E" w:rsidP="00861540">
      <w:pPr>
        <w:tabs>
          <w:tab w:val="right" w:pos="9638"/>
        </w:tabs>
        <w:spacing w:line="360" w:lineRule="auto"/>
        <w:jc w:val="both"/>
        <w:rPr>
          <w:b/>
          <w:szCs w:val="20"/>
        </w:rPr>
      </w:pPr>
      <w:r w:rsidRPr="003E419E">
        <w:rPr>
          <w:b/>
          <w:szCs w:val="20"/>
        </w:rPr>
        <w:t>4. Numatomo teisinio reguliavimo poveikio vertinimo rezultatai, galimos neigiamos priimto sprendimo pasekmės ir kokių priemonių reikėtų imtis, kad tokių pasekmių būtų išvengta:</w:t>
      </w:r>
    </w:p>
    <w:p w14:paraId="4D5B9865" w14:textId="5B892C0E" w:rsidR="003E419E" w:rsidRPr="003E419E" w:rsidRDefault="003E419E" w:rsidP="00861540">
      <w:pPr>
        <w:tabs>
          <w:tab w:val="right" w:pos="9638"/>
        </w:tabs>
        <w:spacing w:line="360" w:lineRule="auto"/>
        <w:jc w:val="both"/>
        <w:rPr>
          <w:szCs w:val="20"/>
        </w:rPr>
      </w:pPr>
      <w:r w:rsidRPr="003E419E">
        <w:rPr>
          <w:szCs w:val="20"/>
        </w:rPr>
        <w:t xml:space="preserve">     </w:t>
      </w:r>
      <w:r w:rsidR="006E79BF">
        <w:rPr>
          <w:szCs w:val="20"/>
        </w:rPr>
        <w:t xml:space="preserve"> </w:t>
      </w:r>
      <w:r w:rsidRPr="003E419E">
        <w:rPr>
          <w:szCs w:val="20"/>
        </w:rPr>
        <w:t xml:space="preserve">Teisinio reguliavimo poveikio vertinimo rezultatai nevertinami. </w:t>
      </w:r>
    </w:p>
    <w:p w14:paraId="4DF2416B" w14:textId="77777777" w:rsidR="003E419E" w:rsidRPr="003E419E" w:rsidRDefault="003E419E" w:rsidP="00861540">
      <w:pPr>
        <w:tabs>
          <w:tab w:val="right" w:pos="9638"/>
        </w:tabs>
        <w:spacing w:line="360" w:lineRule="auto"/>
        <w:jc w:val="both"/>
        <w:rPr>
          <w:szCs w:val="20"/>
        </w:rPr>
      </w:pPr>
      <w:r w:rsidRPr="003E419E">
        <w:rPr>
          <w:szCs w:val="20"/>
        </w:rPr>
        <w:t xml:space="preserve">      Neigiamų priimto sprendimo pasekmių nenumatoma.</w:t>
      </w:r>
    </w:p>
    <w:p w14:paraId="61C480D5" w14:textId="77777777" w:rsidR="003E419E" w:rsidRDefault="003E419E" w:rsidP="00861540">
      <w:pPr>
        <w:tabs>
          <w:tab w:val="right" w:pos="9638"/>
        </w:tabs>
        <w:spacing w:line="360" w:lineRule="auto"/>
        <w:jc w:val="both"/>
        <w:rPr>
          <w:b/>
          <w:szCs w:val="20"/>
        </w:rPr>
      </w:pPr>
      <w:r w:rsidRPr="003E419E">
        <w:rPr>
          <w:b/>
          <w:szCs w:val="20"/>
        </w:rPr>
        <w:t>5. Kokius teisės aktus būtina priimti, kokius galiojančius teisės aktus reikia pakeisti ar pripažinti netekusiais galios – kas ir kada juos turėtų priimti:</w:t>
      </w:r>
    </w:p>
    <w:p w14:paraId="258FB988" w14:textId="4C290D19" w:rsidR="006E79BF" w:rsidRPr="003E419E" w:rsidRDefault="006E79BF" w:rsidP="00861540">
      <w:pPr>
        <w:tabs>
          <w:tab w:val="right" w:pos="9638"/>
        </w:tabs>
        <w:spacing w:line="360" w:lineRule="auto"/>
        <w:jc w:val="both"/>
        <w:rPr>
          <w:b/>
          <w:szCs w:val="20"/>
        </w:rPr>
      </w:pPr>
      <w:r>
        <w:rPr>
          <w:bCs/>
        </w:rPr>
        <w:t xml:space="preserve">       </w:t>
      </w:r>
      <w:r w:rsidRPr="0013256A">
        <w:rPr>
          <w:bCs/>
        </w:rPr>
        <w:t>Pripažinti netekusi</w:t>
      </w:r>
      <w:r w:rsidR="00EF2201">
        <w:rPr>
          <w:bCs/>
        </w:rPr>
        <w:t xml:space="preserve">u galios </w:t>
      </w:r>
      <w:r w:rsidR="00EF2201" w:rsidRPr="00EF2201">
        <w:rPr>
          <w:bCs/>
        </w:rPr>
        <w:t>Anykščių rajono savivaldybės tarybos 2022 m. rugpjūčio 30 d. sprendimą Nr. 1-TS-247 „Dėl atstovo delegavimo į regioninę kultūros tarybą“</w:t>
      </w:r>
      <w:r w:rsidR="00EF2201">
        <w:rPr>
          <w:bCs/>
        </w:rPr>
        <w:t>.</w:t>
      </w:r>
    </w:p>
    <w:p w14:paraId="78506521" w14:textId="77777777" w:rsidR="003E419E" w:rsidRPr="003E419E" w:rsidRDefault="003E419E" w:rsidP="00861540">
      <w:pPr>
        <w:tabs>
          <w:tab w:val="right" w:pos="9638"/>
        </w:tabs>
        <w:spacing w:line="360" w:lineRule="auto"/>
        <w:jc w:val="both"/>
        <w:rPr>
          <w:b/>
          <w:szCs w:val="20"/>
        </w:rPr>
      </w:pPr>
      <w:r w:rsidRPr="003E419E">
        <w:rPr>
          <w:b/>
          <w:szCs w:val="20"/>
        </w:rPr>
        <w:t>6. Sprendimo įgyvendinimo terminai – kas, ką ir kada turėtų atlikti:</w:t>
      </w:r>
    </w:p>
    <w:p w14:paraId="3F449D32" w14:textId="4045805A" w:rsidR="003E419E" w:rsidRPr="003E419E" w:rsidRDefault="003E419E" w:rsidP="00861540">
      <w:pPr>
        <w:tabs>
          <w:tab w:val="right" w:pos="9638"/>
        </w:tabs>
        <w:spacing w:line="360" w:lineRule="auto"/>
        <w:jc w:val="both"/>
        <w:rPr>
          <w:b/>
          <w:color w:val="000000"/>
          <w:szCs w:val="20"/>
        </w:rPr>
      </w:pPr>
      <w:r w:rsidRPr="003E419E">
        <w:rPr>
          <w:szCs w:val="20"/>
        </w:rPr>
        <w:t xml:space="preserve">       Kultūros, turizmo ir </w:t>
      </w:r>
      <w:r w:rsidRPr="003E419E">
        <w:rPr>
          <w:color w:val="000000"/>
          <w:szCs w:val="20"/>
        </w:rPr>
        <w:t xml:space="preserve">komunikacijos skyriaus </w:t>
      </w:r>
      <w:r w:rsidR="00EF2201">
        <w:rPr>
          <w:color w:val="000000"/>
          <w:szCs w:val="20"/>
        </w:rPr>
        <w:t>vedėjas apie priimtus sprendimus informuoja Kultūros ministerijos ir Lietuvos kultūros tarybos atsakingus specialistus.</w:t>
      </w:r>
    </w:p>
    <w:p w14:paraId="464F6AE5" w14:textId="77777777" w:rsidR="003E419E" w:rsidRPr="003E419E" w:rsidRDefault="003E419E" w:rsidP="00861540">
      <w:pPr>
        <w:tabs>
          <w:tab w:val="right" w:pos="9638"/>
        </w:tabs>
        <w:spacing w:line="360" w:lineRule="auto"/>
        <w:jc w:val="both"/>
        <w:rPr>
          <w:b/>
          <w:color w:val="000000"/>
          <w:szCs w:val="20"/>
        </w:rPr>
      </w:pPr>
      <w:r w:rsidRPr="003E419E">
        <w:rPr>
          <w:b/>
          <w:color w:val="000000"/>
          <w:szCs w:val="20"/>
        </w:rPr>
        <w:t>7. Sprendimo projekto rengimo metu gauti specialistų vertinimai ir išvados:</w:t>
      </w:r>
    </w:p>
    <w:p w14:paraId="6FC4A3F6" w14:textId="77777777" w:rsidR="003E419E" w:rsidRPr="003E419E" w:rsidRDefault="003E419E" w:rsidP="00861540">
      <w:pPr>
        <w:tabs>
          <w:tab w:val="right" w:pos="9638"/>
        </w:tabs>
        <w:spacing w:line="360" w:lineRule="auto"/>
        <w:jc w:val="both"/>
        <w:rPr>
          <w:color w:val="000000"/>
          <w:szCs w:val="20"/>
        </w:rPr>
      </w:pPr>
      <w:r w:rsidRPr="003E419E">
        <w:rPr>
          <w:color w:val="000000"/>
          <w:szCs w:val="20"/>
        </w:rPr>
        <w:t xml:space="preserve">    Negauti.</w:t>
      </w:r>
    </w:p>
    <w:p w14:paraId="65D30D39" w14:textId="77777777" w:rsidR="003E419E" w:rsidRPr="003E419E" w:rsidRDefault="003E419E" w:rsidP="00861540">
      <w:pPr>
        <w:tabs>
          <w:tab w:val="right" w:pos="9638"/>
        </w:tabs>
        <w:spacing w:line="360" w:lineRule="auto"/>
        <w:jc w:val="both"/>
        <w:rPr>
          <w:b/>
          <w:color w:val="000000"/>
          <w:szCs w:val="20"/>
        </w:rPr>
      </w:pPr>
      <w:r w:rsidRPr="003E419E">
        <w:rPr>
          <w:b/>
          <w:color w:val="000000"/>
          <w:szCs w:val="20"/>
        </w:rPr>
        <w:t>8. Kiti reikalingi pagrindimai, skaičiavimai ir paaiškinimai:</w:t>
      </w:r>
    </w:p>
    <w:p w14:paraId="7C08CE21" w14:textId="77777777" w:rsidR="00EF2201" w:rsidRPr="00EF2201" w:rsidRDefault="003E419E" w:rsidP="00861540">
      <w:pPr>
        <w:tabs>
          <w:tab w:val="right" w:pos="9638"/>
        </w:tabs>
        <w:spacing w:line="360" w:lineRule="auto"/>
        <w:jc w:val="both"/>
        <w:rPr>
          <w:color w:val="000000"/>
          <w:szCs w:val="20"/>
        </w:rPr>
      </w:pPr>
      <w:r w:rsidRPr="003E419E">
        <w:rPr>
          <w:color w:val="000000"/>
          <w:szCs w:val="20"/>
        </w:rPr>
        <w:t xml:space="preserve">    </w:t>
      </w:r>
      <w:r w:rsidR="00EF2201" w:rsidRPr="00EF2201">
        <w:rPr>
          <w:color w:val="000000"/>
          <w:szCs w:val="20"/>
        </w:rPr>
        <w:t>Lietuvos Respublikos kultūros ministerijos 2022 m. birželio 29 d. kvietime Nr. GD-3370 prašoma deleguojant asmenį atkreipti dėmesį, kad:</w:t>
      </w:r>
    </w:p>
    <w:p w14:paraId="78D8CFFB" w14:textId="77777777" w:rsidR="00EF2201" w:rsidRPr="00EF2201" w:rsidRDefault="00EF2201" w:rsidP="00861540">
      <w:pPr>
        <w:tabs>
          <w:tab w:val="right" w:pos="9638"/>
        </w:tabs>
        <w:spacing w:line="360" w:lineRule="auto"/>
        <w:jc w:val="both"/>
        <w:rPr>
          <w:color w:val="000000"/>
          <w:szCs w:val="20"/>
        </w:rPr>
      </w:pPr>
      <w:r w:rsidRPr="00EF2201">
        <w:rPr>
          <w:color w:val="000000"/>
          <w:szCs w:val="20"/>
        </w:rPr>
        <w:t>1) deleguojamas narys turi būti nepriekaištingos reputacijos, kaip ji apibrėžta Lietuvos Respublikos valstybės tarnybos įstatyme, turintis ne mažesnę nei 3 metų patirtį kultūros ar meno srityje ir aukštąjį universitetinį ar jam prilygintą išsilavinimą menų, humanitarinių ar socialinių mokslų srityse, arba turintis kitos srities aukštąjį universitetinį ar jam prilygintą išsilavinimą ir ne mažesnę nei 7 metų patirtį kultūros ar meno srityje, ir (arba) meno kūrėjo statusą, suteiktą vadovaujantis Lietuvos Respublikos meno kūrėjo ir meno kūrėjų organizacijų statuso įstatymu, bei žinių ir gebėjimų, padedančių įgyvendinti tarybos funkcijas;</w:t>
      </w:r>
    </w:p>
    <w:p w14:paraId="6CAF4375" w14:textId="30AFC419" w:rsidR="003E419E" w:rsidRPr="003E419E" w:rsidRDefault="00EF2201" w:rsidP="00861540">
      <w:pPr>
        <w:tabs>
          <w:tab w:val="right" w:pos="9638"/>
        </w:tabs>
        <w:spacing w:line="360" w:lineRule="auto"/>
        <w:jc w:val="both"/>
        <w:rPr>
          <w:color w:val="000000"/>
          <w:szCs w:val="20"/>
        </w:rPr>
      </w:pPr>
      <w:r w:rsidRPr="00EF2201">
        <w:rPr>
          <w:color w:val="000000"/>
          <w:szCs w:val="20"/>
        </w:rPr>
        <w:t>2) siekiantys gauti finansavimą pareiškėjai negalėtų teikti paraiškų dėl kultūros ir meno projektų finansavimo, jeigu pareiškėjo vadovas ir (arba) kultūros ir meno projekto, kurį prašoma finansuoti, vadovas yra tarybos, kuriai teikiama paraiška, narys.</w:t>
      </w:r>
    </w:p>
    <w:p w14:paraId="1ABBD418" w14:textId="77777777" w:rsidR="003E419E" w:rsidRPr="003E419E" w:rsidRDefault="003E419E" w:rsidP="00861540">
      <w:pPr>
        <w:tabs>
          <w:tab w:val="right" w:pos="9638"/>
        </w:tabs>
        <w:spacing w:line="360" w:lineRule="auto"/>
        <w:jc w:val="both"/>
        <w:rPr>
          <w:color w:val="000000"/>
          <w:szCs w:val="20"/>
        </w:rPr>
      </w:pPr>
      <w:r w:rsidRPr="003E419E">
        <w:rPr>
          <w:b/>
          <w:color w:val="000000"/>
          <w:szCs w:val="20"/>
        </w:rPr>
        <w:t>9. Sprendimo projekto iniciatoriai ir rengėjai, pranešėjas:</w:t>
      </w:r>
      <w:r w:rsidRPr="003E419E">
        <w:rPr>
          <w:color w:val="000000"/>
          <w:szCs w:val="20"/>
        </w:rPr>
        <w:t xml:space="preserve"> </w:t>
      </w:r>
    </w:p>
    <w:p w14:paraId="32C46879" w14:textId="245CA25D" w:rsidR="003E419E" w:rsidRPr="003E419E" w:rsidRDefault="003E419E" w:rsidP="00861540">
      <w:pPr>
        <w:tabs>
          <w:tab w:val="right" w:pos="9638"/>
        </w:tabs>
        <w:spacing w:line="360" w:lineRule="auto"/>
        <w:jc w:val="both"/>
        <w:rPr>
          <w:color w:val="000000"/>
          <w:szCs w:val="20"/>
        </w:rPr>
      </w:pPr>
      <w:r w:rsidRPr="003E419E">
        <w:rPr>
          <w:color w:val="000000"/>
          <w:szCs w:val="20"/>
        </w:rPr>
        <w:t xml:space="preserve">    Iniciatorius – </w:t>
      </w:r>
      <w:r w:rsidR="00694709">
        <w:rPr>
          <w:color w:val="000000"/>
          <w:szCs w:val="20"/>
        </w:rPr>
        <w:t>Lietuv</w:t>
      </w:r>
      <w:r w:rsidR="00EF2201">
        <w:rPr>
          <w:color w:val="000000"/>
          <w:szCs w:val="20"/>
        </w:rPr>
        <w:t>o</w:t>
      </w:r>
      <w:r w:rsidR="00694709">
        <w:rPr>
          <w:color w:val="000000"/>
          <w:szCs w:val="20"/>
        </w:rPr>
        <w:t>s Respublikos kultūros minis</w:t>
      </w:r>
      <w:r w:rsidR="00EB6271">
        <w:rPr>
          <w:color w:val="000000"/>
          <w:szCs w:val="20"/>
        </w:rPr>
        <w:t>ter</w:t>
      </w:r>
      <w:r w:rsidR="00694709">
        <w:rPr>
          <w:color w:val="000000"/>
          <w:szCs w:val="20"/>
        </w:rPr>
        <w:t>ija</w:t>
      </w:r>
      <w:r w:rsidRPr="003E419E">
        <w:rPr>
          <w:color w:val="000000"/>
          <w:szCs w:val="20"/>
        </w:rPr>
        <w:t>.</w:t>
      </w:r>
    </w:p>
    <w:p w14:paraId="33E8B5EF" w14:textId="2478BC46" w:rsidR="003E419E" w:rsidRPr="003E419E" w:rsidRDefault="003E419E" w:rsidP="00861540">
      <w:pPr>
        <w:tabs>
          <w:tab w:val="right" w:pos="9638"/>
        </w:tabs>
        <w:spacing w:line="360" w:lineRule="auto"/>
        <w:jc w:val="both"/>
        <w:rPr>
          <w:color w:val="000000"/>
          <w:szCs w:val="20"/>
        </w:rPr>
      </w:pPr>
      <w:r w:rsidRPr="003E419E">
        <w:rPr>
          <w:color w:val="000000"/>
          <w:szCs w:val="20"/>
        </w:rPr>
        <w:t xml:space="preserve">    Projekto rengėja – </w:t>
      </w:r>
      <w:r w:rsidR="00694709">
        <w:rPr>
          <w:color w:val="000000"/>
          <w:szCs w:val="20"/>
        </w:rPr>
        <w:t>Kristina Jakubauskaitė-Veršelienė</w:t>
      </w:r>
      <w:r w:rsidRPr="003E419E">
        <w:rPr>
          <w:color w:val="000000"/>
          <w:szCs w:val="20"/>
        </w:rPr>
        <w:t>, Kultūros, turizmo ir komunikacijos skyriaus  vedėj</w:t>
      </w:r>
      <w:r w:rsidR="00694709">
        <w:rPr>
          <w:color w:val="000000"/>
          <w:szCs w:val="20"/>
        </w:rPr>
        <w:t>a.</w:t>
      </w:r>
    </w:p>
    <w:p w14:paraId="019872B6" w14:textId="1FA79CF7" w:rsidR="003E419E" w:rsidRPr="003E419E" w:rsidRDefault="003E419E" w:rsidP="00861540">
      <w:pPr>
        <w:tabs>
          <w:tab w:val="right" w:pos="9638"/>
        </w:tabs>
        <w:spacing w:line="360" w:lineRule="auto"/>
        <w:jc w:val="both"/>
        <w:rPr>
          <w:szCs w:val="20"/>
        </w:rPr>
      </w:pPr>
      <w:r w:rsidRPr="003E419E">
        <w:rPr>
          <w:color w:val="000000"/>
          <w:szCs w:val="20"/>
        </w:rPr>
        <w:lastRenderedPageBreak/>
        <w:t xml:space="preserve">    Pranešėja – </w:t>
      </w:r>
      <w:r w:rsidR="00694709" w:rsidRPr="00694709">
        <w:rPr>
          <w:color w:val="000000"/>
          <w:szCs w:val="20"/>
        </w:rPr>
        <w:t>Kristina Jakubauskaitė-Veršelienė, Kultūros, turizmo ir komunikacijos skyriaus  vedėja.</w:t>
      </w:r>
    </w:p>
    <w:p w14:paraId="50755E46" w14:textId="77777777" w:rsidR="003E419E" w:rsidRPr="003E419E" w:rsidRDefault="003E419E" w:rsidP="00861540">
      <w:pPr>
        <w:tabs>
          <w:tab w:val="right" w:pos="9638"/>
        </w:tabs>
        <w:spacing w:line="360" w:lineRule="auto"/>
        <w:jc w:val="both"/>
        <w:rPr>
          <w:szCs w:val="20"/>
        </w:rPr>
      </w:pPr>
    </w:p>
    <w:p w14:paraId="41AE7913" w14:textId="77777777" w:rsidR="003463E7" w:rsidRDefault="003463E7" w:rsidP="00861540">
      <w:pPr>
        <w:tabs>
          <w:tab w:val="right" w:pos="9638"/>
        </w:tabs>
        <w:spacing w:line="360" w:lineRule="auto"/>
        <w:jc w:val="center"/>
        <w:rPr>
          <w:szCs w:val="20"/>
        </w:rPr>
      </w:pPr>
    </w:p>
    <w:p w14:paraId="5D67A471" w14:textId="77777777" w:rsidR="00F436AD" w:rsidRDefault="00F436AD" w:rsidP="00F436AD">
      <w:pPr>
        <w:spacing w:line="360" w:lineRule="auto"/>
        <w:ind w:right="-850" w:firstLine="900"/>
        <w:jc w:val="both"/>
        <w:rPr>
          <w:szCs w:val="20"/>
        </w:rPr>
      </w:pPr>
    </w:p>
    <w:sectPr w:rsidR="00F436AD" w:rsidSect="0086154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005AB"/>
    <w:multiLevelType w:val="hybridMultilevel"/>
    <w:tmpl w:val="3168AF54"/>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16A20614"/>
    <w:multiLevelType w:val="hybridMultilevel"/>
    <w:tmpl w:val="55667B1E"/>
    <w:lvl w:ilvl="0" w:tplc="3D0C87EE">
      <w:start w:val="1"/>
      <w:numFmt w:val="decimal"/>
      <w:lvlText w:val="%1."/>
      <w:lvlJc w:val="left"/>
      <w:pPr>
        <w:ind w:left="1977" w:hanging="1126"/>
      </w:pPr>
      <w:rPr>
        <w:rFonts w:hint="default"/>
      </w:rPr>
    </w:lvl>
    <w:lvl w:ilvl="1" w:tplc="04270019" w:tentative="1">
      <w:start w:val="1"/>
      <w:numFmt w:val="lowerLetter"/>
      <w:lvlText w:val="%2."/>
      <w:lvlJc w:val="left"/>
      <w:pPr>
        <w:ind w:left="2697" w:hanging="360"/>
      </w:pPr>
    </w:lvl>
    <w:lvl w:ilvl="2" w:tplc="0427001B" w:tentative="1">
      <w:start w:val="1"/>
      <w:numFmt w:val="lowerRoman"/>
      <w:lvlText w:val="%3."/>
      <w:lvlJc w:val="right"/>
      <w:pPr>
        <w:ind w:left="3417" w:hanging="180"/>
      </w:pPr>
    </w:lvl>
    <w:lvl w:ilvl="3" w:tplc="0427000F" w:tentative="1">
      <w:start w:val="1"/>
      <w:numFmt w:val="decimal"/>
      <w:lvlText w:val="%4."/>
      <w:lvlJc w:val="left"/>
      <w:pPr>
        <w:ind w:left="4137" w:hanging="360"/>
      </w:pPr>
    </w:lvl>
    <w:lvl w:ilvl="4" w:tplc="04270019" w:tentative="1">
      <w:start w:val="1"/>
      <w:numFmt w:val="lowerLetter"/>
      <w:lvlText w:val="%5."/>
      <w:lvlJc w:val="left"/>
      <w:pPr>
        <w:ind w:left="4857" w:hanging="360"/>
      </w:pPr>
    </w:lvl>
    <w:lvl w:ilvl="5" w:tplc="0427001B" w:tentative="1">
      <w:start w:val="1"/>
      <w:numFmt w:val="lowerRoman"/>
      <w:lvlText w:val="%6."/>
      <w:lvlJc w:val="right"/>
      <w:pPr>
        <w:ind w:left="5577" w:hanging="180"/>
      </w:pPr>
    </w:lvl>
    <w:lvl w:ilvl="6" w:tplc="0427000F" w:tentative="1">
      <w:start w:val="1"/>
      <w:numFmt w:val="decimal"/>
      <w:lvlText w:val="%7."/>
      <w:lvlJc w:val="left"/>
      <w:pPr>
        <w:ind w:left="6297" w:hanging="360"/>
      </w:pPr>
    </w:lvl>
    <w:lvl w:ilvl="7" w:tplc="04270019" w:tentative="1">
      <w:start w:val="1"/>
      <w:numFmt w:val="lowerLetter"/>
      <w:lvlText w:val="%8."/>
      <w:lvlJc w:val="left"/>
      <w:pPr>
        <w:ind w:left="7017" w:hanging="360"/>
      </w:pPr>
    </w:lvl>
    <w:lvl w:ilvl="8" w:tplc="0427001B" w:tentative="1">
      <w:start w:val="1"/>
      <w:numFmt w:val="lowerRoman"/>
      <w:lvlText w:val="%9."/>
      <w:lvlJc w:val="right"/>
      <w:pPr>
        <w:ind w:left="7737" w:hanging="180"/>
      </w:pPr>
    </w:lvl>
  </w:abstractNum>
  <w:abstractNum w:abstractNumId="2"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3"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4" w15:restartNumberingAfterBreak="0">
    <w:nsid w:val="28A5037D"/>
    <w:multiLevelType w:val="hybridMultilevel"/>
    <w:tmpl w:val="E8A83A9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76212"/>
    <w:multiLevelType w:val="hybridMultilevel"/>
    <w:tmpl w:val="7C7C321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7B746BB0"/>
    <w:multiLevelType w:val="hybridMultilevel"/>
    <w:tmpl w:val="37DC7338"/>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935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9042411">
    <w:abstractNumId w:val="2"/>
  </w:num>
  <w:num w:numId="3" w16cid:durableId="1863930448">
    <w:abstractNumId w:val="0"/>
  </w:num>
  <w:num w:numId="4" w16cid:durableId="2137989802">
    <w:abstractNumId w:val="1"/>
  </w:num>
  <w:num w:numId="5" w16cid:durableId="789252036">
    <w:abstractNumId w:val="5"/>
  </w:num>
  <w:num w:numId="6" w16cid:durableId="218396927">
    <w:abstractNumId w:val="4"/>
  </w:num>
  <w:num w:numId="7" w16cid:durableId="1379623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AD"/>
    <w:rsid w:val="000000C3"/>
    <w:rsid w:val="00000A5A"/>
    <w:rsid w:val="00002447"/>
    <w:rsid w:val="000070F5"/>
    <w:rsid w:val="00071CA7"/>
    <w:rsid w:val="000A3830"/>
    <w:rsid w:val="000B716F"/>
    <w:rsid w:val="000C16A4"/>
    <w:rsid w:val="00156916"/>
    <w:rsid w:val="00160DEE"/>
    <w:rsid w:val="00173A97"/>
    <w:rsid w:val="001825EA"/>
    <w:rsid w:val="001A1DA8"/>
    <w:rsid w:val="001C3C96"/>
    <w:rsid w:val="00265A2C"/>
    <w:rsid w:val="00274832"/>
    <w:rsid w:val="00280524"/>
    <w:rsid w:val="002832B0"/>
    <w:rsid w:val="002C083A"/>
    <w:rsid w:val="002F1359"/>
    <w:rsid w:val="002F30E7"/>
    <w:rsid w:val="00303D3B"/>
    <w:rsid w:val="00310491"/>
    <w:rsid w:val="003463E7"/>
    <w:rsid w:val="00346726"/>
    <w:rsid w:val="00366875"/>
    <w:rsid w:val="003836C3"/>
    <w:rsid w:val="003C3334"/>
    <w:rsid w:val="003E419E"/>
    <w:rsid w:val="004069DD"/>
    <w:rsid w:val="00407D11"/>
    <w:rsid w:val="00426A1D"/>
    <w:rsid w:val="00453BF0"/>
    <w:rsid w:val="00465161"/>
    <w:rsid w:val="004B126D"/>
    <w:rsid w:val="004B546B"/>
    <w:rsid w:val="004C266E"/>
    <w:rsid w:val="004D1FB9"/>
    <w:rsid w:val="004E3592"/>
    <w:rsid w:val="004F7B78"/>
    <w:rsid w:val="00506F05"/>
    <w:rsid w:val="005158A7"/>
    <w:rsid w:val="00535371"/>
    <w:rsid w:val="00553286"/>
    <w:rsid w:val="00581976"/>
    <w:rsid w:val="005922EB"/>
    <w:rsid w:val="005C6E15"/>
    <w:rsid w:val="005D6583"/>
    <w:rsid w:val="00600D3D"/>
    <w:rsid w:val="00612CC2"/>
    <w:rsid w:val="0061377B"/>
    <w:rsid w:val="00624465"/>
    <w:rsid w:val="00694709"/>
    <w:rsid w:val="006C075A"/>
    <w:rsid w:val="006D7955"/>
    <w:rsid w:val="006E79BF"/>
    <w:rsid w:val="00710B1B"/>
    <w:rsid w:val="00755E4B"/>
    <w:rsid w:val="0076080F"/>
    <w:rsid w:val="0076309C"/>
    <w:rsid w:val="00774C1C"/>
    <w:rsid w:val="00780BF6"/>
    <w:rsid w:val="00781FFD"/>
    <w:rsid w:val="00792E7D"/>
    <w:rsid w:val="007B1B54"/>
    <w:rsid w:val="007E1638"/>
    <w:rsid w:val="007E1FCF"/>
    <w:rsid w:val="00812D15"/>
    <w:rsid w:val="00822715"/>
    <w:rsid w:val="008308CF"/>
    <w:rsid w:val="00835644"/>
    <w:rsid w:val="0084240D"/>
    <w:rsid w:val="00860634"/>
    <w:rsid w:val="00861540"/>
    <w:rsid w:val="00887322"/>
    <w:rsid w:val="008F376B"/>
    <w:rsid w:val="008F7EF9"/>
    <w:rsid w:val="009153CE"/>
    <w:rsid w:val="00931EA6"/>
    <w:rsid w:val="009459CD"/>
    <w:rsid w:val="00950934"/>
    <w:rsid w:val="009634C2"/>
    <w:rsid w:val="00997062"/>
    <w:rsid w:val="009A275F"/>
    <w:rsid w:val="009F3CC8"/>
    <w:rsid w:val="00A014DA"/>
    <w:rsid w:val="00A11872"/>
    <w:rsid w:val="00A40B5B"/>
    <w:rsid w:val="00A47A4B"/>
    <w:rsid w:val="00A70F79"/>
    <w:rsid w:val="00A977F4"/>
    <w:rsid w:val="00AB772A"/>
    <w:rsid w:val="00AE6849"/>
    <w:rsid w:val="00AE7341"/>
    <w:rsid w:val="00AF51B3"/>
    <w:rsid w:val="00B20906"/>
    <w:rsid w:val="00B211FD"/>
    <w:rsid w:val="00B4135C"/>
    <w:rsid w:val="00B460EE"/>
    <w:rsid w:val="00B56EF0"/>
    <w:rsid w:val="00B93C08"/>
    <w:rsid w:val="00BC09DA"/>
    <w:rsid w:val="00BC1342"/>
    <w:rsid w:val="00BE3954"/>
    <w:rsid w:val="00BE42F6"/>
    <w:rsid w:val="00C12CC8"/>
    <w:rsid w:val="00C35479"/>
    <w:rsid w:val="00C605C1"/>
    <w:rsid w:val="00C72FFC"/>
    <w:rsid w:val="00C835F7"/>
    <w:rsid w:val="00CA42B1"/>
    <w:rsid w:val="00CB7C2A"/>
    <w:rsid w:val="00D12585"/>
    <w:rsid w:val="00D46FED"/>
    <w:rsid w:val="00D91839"/>
    <w:rsid w:val="00D93B4A"/>
    <w:rsid w:val="00DB21A5"/>
    <w:rsid w:val="00DB4249"/>
    <w:rsid w:val="00DF375B"/>
    <w:rsid w:val="00E07E7B"/>
    <w:rsid w:val="00E227F3"/>
    <w:rsid w:val="00E35F39"/>
    <w:rsid w:val="00E52919"/>
    <w:rsid w:val="00E7315C"/>
    <w:rsid w:val="00E8004C"/>
    <w:rsid w:val="00E92174"/>
    <w:rsid w:val="00EA178D"/>
    <w:rsid w:val="00EB6271"/>
    <w:rsid w:val="00EF1332"/>
    <w:rsid w:val="00EF1910"/>
    <w:rsid w:val="00EF2201"/>
    <w:rsid w:val="00F213D8"/>
    <w:rsid w:val="00F32900"/>
    <w:rsid w:val="00F365D9"/>
    <w:rsid w:val="00F436AD"/>
    <w:rsid w:val="00F512B6"/>
    <w:rsid w:val="00F52D51"/>
    <w:rsid w:val="00F90946"/>
    <w:rsid w:val="00FA15F1"/>
    <w:rsid w:val="00FF3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87A1"/>
  <w15:docId w15:val="{093A0803-A28E-4A81-AEC9-E2420CC26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 w:type="paragraph" w:styleId="Sraopastraipa">
    <w:name w:val="List Paragraph"/>
    <w:basedOn w:val="prastasis"/>
    <w:uiPriority w:val="34"/>
    <w:qFormat/>
    <w:rsid w:val="00265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 w:id="123273798">
      <w:bodyDiv w:val="1"/>
      <w:marLeft w:val="0"/>
      <w:marRight w:val="0"/>
      <w:marTop w:val="0"/>
      <w:marBottom w:val="0"/>
      <w:divBdr>
        <w:top w:val="none" w:sz="0" w:space="0" w:color="auto"/>
        <w:left w:val="none" w:sz="0" w:space="0" w:color="auto"/>
        <w:bottom w:val="none" w:sz="0" w:space="0" w:color="auto"/>
        <w:right w:val="none" w:sz="0" w:space="0" w:color="auto"/>
      </w:divBdr>
    </w:div>
    <w:div w:id="1800799450">
      <w:bodyDiv w:val="1"/>
      <w:marLeft w:val="0"/>
      <w:marRight w:val="0"/>
      <w:marTop w:val="0"/>
      <w:marBottom w:val="0"/>
      <w:divBdr>
        <w:top w:val="none" w:sz="0" w:space="0" w:color="auto"/>
        <w:left w:val="none" w:sz="0" w:space="0" w:color="auto"/>
        <w:bottom w:val="none" w:sz="0" w:space="0" w:color="auto"/>
        <w:right w:val="none" w:sz="0" w:space="0" w:color="auto"/>
      </w:divBdr>
    </w:div>
    <w:div w:id="203117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Template>
  <TotalTime>15</TotalTime>
  <Pages>4</Pages>
  <Words>1112</Words>
  <Characters>6345</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MS</cp:lastModifiedBy>
  <cp:revision>7</cp:revision>
  <cp:lastPrinted>2022-08-08T11:45:00Z</cp:lastPrinted>
  <dcterms:created xsi:type="dcterms:W3CDTF">2023-11-22T06:48:00Z</dcterms:created>
  <dcterms:modified xsi:type="dcterms:W3CDTF">2023-11-23T19:57:00Z</dcterms:modified>
  <cp:category>SPRENDIMAS</cp:category>
</cp:coreProperties>
</file>